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Contile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Jasmine Contile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Humanities 1/2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4 Sept.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Thanks To Walt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“I want her name to start with the letter J, and have seven letters in it, like me.” Mommy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tells Daddy.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Do I want a name like my Mommy? Yes, I think I do.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“What names are you thinking of?” Daddy asks.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I wish there was a way to tell them if I approve of the names they are choosing, but I am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only a baby, stirring in my Mommy’s warm and safe tummy.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“I kinda like Jasmine,” Mommy suggests.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Not bad.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“What about Jackie?” Daddy asks.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I give a nice hard kick in Mommy’s tummy. That should tell him.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“I don’t think she likes that name,” Mommy says. “She likes Jasmine better.”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“What about Juliana?” Daddy asks. I kick again, like an angry bull. I am hooked on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Jasmine.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“Nope,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Jasmine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doesn’t like it,” Mommy tells him. Go Mommy!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“We haven’t decided on her name yet, Jess,” Daddy says.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He’s losing this battle to not only Mommy, but to me too.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Contile 2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“I really like the name Hayley,” Daddy tells Mommy.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“What? Like Eminem’s daughter?” Mommy asks.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My Daddy always listens to a singer called Eminem, I always kick my feet when I hear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him.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“Maybe...” Daddy says.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“I like that name too, but I’ve always loved the little white Jasmine flowers, so sweet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smelling and beautiful. And the nickname Jazzy, or even Jazz is so cute. I’ve never met a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Jasmine, Jazz, or Jazzy, and I love the Disney movie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Aladdin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I am so in love with this name.”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Mommy explains.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“You wanna name our daughter after a Disney princess?” Daddy asks.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“Not just a Disney princess, also the petite, delicate flowers.” She corrects him.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Daddy doesn’t say anything for awhile. I can tell he is thinking about it. Naming your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kid, especially your first, is a big decision, and I want a good name! I want a name that I can be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proud of, a name that defines the personality someone that is creative, funny, and loving. I will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develop, a name that people won’t forget.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“How about you let her middle name be Hayley, and then her first name can be Jasmine.”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“Jasmine Hayley Contile,” Mommy says. “Perfect.”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“I guess we could thank Walt Disney for the name then.” Daddy jokes and Mommy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Contile 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laughs. I hear my Mommy’s laugh and realize soon I’ll be a part of their world, I’ll sing with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Mommy in the car, I’ll eat all of Daddy’s ice cream, I’ll be the best daughter I can be. And I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know they’ll be the best parents that they can be.</w:t>
      </w:r>
    </w:p>
    <w:p w:rsidP="00000000" w:rsidRPr="00000000" w:rsidR="00000000" w:rsidDel="00000000" w:rsidRDefault="00000000">
      <w:pPr>
        <w:ind w:left="0" w:firstLine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And I know the man who came up with my name: Walt Disney. Thanks to Walt, my 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name is Jasmine. Thanks to Walt, I have a name to be proud of, and use my name to shape my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personality. A good name. That’s all a baby could ask for.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Name: Journal Entry #2.docx</dc:title>
</cp:coreProperties>
</file>