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Jasmine Contile                                                                                                          Contile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 1/2                                          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6 Oct. 2014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 Friendship That Can’t Be Broken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“She’s so annoying,”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“Just go away,”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“Leave me alone!”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Who would’ve guessed that we would become friends?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Stupid rumours spreading around like an infection,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Saying something bad about one of us to the other,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I thought she hated me, just like she thought I hated her.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But there was always a sense of curiosity there,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wondered why she would always stare at me,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She never smiled,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Didn’t seem to care.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But she was always there.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Our teacher, who went by “Mr. G”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Always tried to make us friends,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He paired us up in everything, and we would sit there, and be mad at each other.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If looks could kill one of us would be dead.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didn’t know her then,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She didn’t know me either,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just assumed the worst about each other,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Because our “friends” said false things.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But ever since a field trip,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When we were forced to sit together on a tour bus that was blue as the sky,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talked about everything we had in common,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That led to a bond that can never be broken.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walked through the streets of Sacramento,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whispered while the boring tour guide talked.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drank sweetly fizzy coke in the old school house, while the old and cranky teacher with white hair scolded us,</w:t>
      </w:r>
    </w:p>
    <w:p w:rsidP="00000000" w:rsidRPr="00000000" w:rsidR="00000000" w:rsidDel="00000000" w:rsidRDefault="00000000">
      <w:pPr>
        <w:ind w:left="72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Contile 2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our childish laughter filled the room,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other kids beginning to join in.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went into candy and ice cream shops,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Eating so much I’m surprised we didn’t get cavities in every tooth,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shared our secrets, even though we didn’t know each other long.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Every time we see each other, we learn something new about one another,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Our friendship strengthens,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talk about the future,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talk about our dreams,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always promise to be involved with each other’s lives forever.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To this day she drives me crazy,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Makes me want to pull out my hair,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But I’m her best friend, and she’s mine,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because we’re friends, no matter what,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I’ll always be there.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Memorable Friend.docx</dc:title>
</cp:coreProperties>
</file>